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233FD" w14:textId="77777777" w:rsidR="000C3518" w:rsidRDefault="00855436" w:rsidP="00F94274">
      <w:pPr>
        <w:spacing w:after="69" w:line="259" w:lineRule="auto"/>
        <w:ind w:left="2196" w:firstLine="0"/>
      </w:pPr>
      <w:r>
        <w:rPr>
          <w:noProof/>
        </w:rPr>
        <w:drawing>
          <wp:anchor distT="0" distB="0" distL="114300" distR="114300" simplePos="0" relativeHeight="251658240" behindDoc="0" locked="0" layoutInCell="1" allowOverlap="0" wp14:anchorId="468A5F45" wp14:editId="4575A598">
            <wp:simplePos x="0" y="0"/>
            <wp:positionH relativeFrom="column">
              <wp:posOffset>1394460</wp:posOffset>
            </wp:positionH>
            <wp:positionV relativeFrom="paragraph">
              <wp:posOffset>-363924</wp:posOffset>
            </wp:positionV>
            <wp:extent cx="944880" cy="94488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944880" cy="944880"/>
                    </a:xfrm>
                    <a:prstGeom prst="rect">
                      <a:avLst/>
                    </a:prstGeom>
                  </pic:spPr>
                </pic:pic>
              </a:graphicData>
            </a:graphic>
          </wp:anchor>
        </w:drawing>
      </w:r>
      <w:r>
        <w:rPr>
          <w:rFonts w:ascii="Arial" w:eastAsia="Arial" w:hAnsi="Arial" w:cs="Arial"/>
          <w:b/>
          <w:color w:val="3BD7B6"/>
          <w:sz w:val="36"/>
        </w:rPr>
        <w:t xml:space="preserve">Early Beginnings  </w:t>
      </w:r>
    </w:p>
    <w:p w14:paraId="2A917828" w14:textId="77777777" w:rsidR="000C3518" w:rsidRDefault="00855436" w:rsidP="007A7533">
      <w:pPr>
        <w:spacing w:after="94" w:line="259" w:lineRule="auto"/>
        <w:ind w:left="2196" w:right="3974" w:firstLine="0"/>
        <w:jc w:val="center"/>
      </w:pPr>
      <w:r>
        <w:rPr>
          <w:rFonts w:ascii="Arial" w:eastAsia="Arial" w:hAnsi="Arial" w:cs="Arial"/>
          <w:b/>
          <w:color w:val="3BD7B6"/>
          <w:sz w:val="36"/>
        </w:rPr>
        <w:t>for Young Learners</w:t>
      </w:r>
      <w:r>
        <w:rPr>
          <w:b/>
          <w:color w:val="3BD7B6"/>
          <w:sz w:val="40"/>
        </w:rPr>
        <w:t xml:space="preserve">                                                     </w:t>
      </w:r>
    </w:p>
    <w:p w14:paraId="29BB6B21" w14:textId="77777777" w:rsidR="000C3518" w:rsidRDefault="00855436">
      <w:pPr>
        <w:pStyle w:val="Heading1"/>
      </w:pPr>
      <w:r>
        <w:t>Enrollment Contract</w:t>
      </w:r>
      <w:r>
        <w:rPr>
          <w:sz w:val="52"/>
          <w:u w:val="none"/>
        </w:rPr>
        <w:t xml:space="preserve"> </w:t>
      </w:r>
    </w:p>
    <w:p w14:paraId="1609873D" w14:textId="1EF97C72" w:rsidR="000C3518" w:rsidRDefault="00855436">
      <w:pPr>
        <w:ind w:left="12"/>
      </w:pPr>
      <w:r>
        <w:t xml:space="preserve">Thank you for entrusting your child in our care. Our goal is to ensure that children are cared for in a fun, clean, </w:t>
      </w:r>
      <w:r w:rsidR="008F6728">
        <w:t xml:space="preserve">and </w:t>
      </w:r>
      <w:r>
        <w:t xml:space="preserve">safe environment. Below, you will find information about the fees you may accrue while your child is in our care. All parents are required to read the parent handbook, health handbook, and </w:t>
      </w:r>
      <w:r w:rsidR="00F94274">
        <w:t>emergency</w:t>
      </w:r>
      <w:r>
        <w:t xml:space="preserve"> procedures handbook. This contract states that you understand the fees you will need to pay, the tuition you are responsible for, as well as the understanding that you are required to give a 2-weeks’ notice should you decide to unenroll.  </w:t>
      </w:r>
    </w:p>
    <w:p w14:paraId="0695F61F" w14:textId="115AD712" w:rsidR="000C3518" w:rsidRDefault="00855436">
      <w:pPr>
        <w:ind w:left="12"/>
      </w:pPr>
      <w:r>
        <w:t xml:space="preserve">Students may only attend during their scheduled hours. Should you need to change your child’s hours, please send a message on Brightwheel. We will try to accommodate as much as possible, please give us </w:t>
      </w:r>
      <w:r w:rsidR="00DB0266">
        <w:t>one week’s</w:t>
      </w:r>
      <w:r>
        <w:t xml:space="preserve"> notice of any change in</w:t>
      </w:r>
      <w:r w:rsidR="00C86DE4">
        <w:t xml:space="preserve"> your</w:t>
      </w:r>
      <w:r>
        <w:t xml:space="preserve"> schedule.  </w:t>
      </w:r>
    </w:p>
    <w:p w14:paraId="420FB743" w14:textId="77777777" w:rsidR="000C3518" w:rsidRDefault="00855436">
      <w:pPr>
        <w:spacing w:after="16" w:line="259" w:lineRule="auto"/>
        <w:ind w:left="-5"/>
      </w:pPr>
      <w:r>
        <w:rPr>
          <w:b/>
          <w:u w:val="single" w:color="000000"/>
        </w:rPr>
        <w:t>Fees</w:t>
      </w:r>
      <w:r>
        <w:rPr>
          <w:b/>
        </w:rPr>
        <w:t xml:space="preserve"> </w:t>
      </w:r>
    </w:p>
    <w:p w14:paraId="096DEF3C" w14:textId="4C1646E6" w:rsidR="006D59CA" w:rsidRDefault="00FF5196" w:rsidP="004C3876">
      <w:pPr>
        <w:ind w:left="12"/>
      </w:pPr>
      <w:r>
        <w:t>A yearly registration fee will automatically be charged on June 1</w:t>
      </w:r>
      <w:r w:rsidRPr="00FF5196">
        <w:rPr>
          <w:vertAlign w:val="superscript"/>
        </w:rPr>
        <w:t>st</w:t>
      </w:r>
      <w:r>
        <w:t xml:space="preserve"> each year; </w:t>
      </w:r>
      <w:r w:rsidR="006D59CA">
        <w:t>the fee is $20.00 per child; siblings will be an additional $10.00.</w:t>
      </w:r>
    </w:p>
    <w:p w14:paraId="6FF6616D" w14:textId="332C8AD8" w:rsidR="000C3518" w:rsidRDefault="00855436">
      <w:pPr>
        <w:ind w:left="12"/>
      </w:pPr>
      <w:r>
        <w:t xml:space="preserve">If your child stays longer than the 10 hours allowed, you will be charged $3.00 per child, per minute until they are picked up. If your child arrives more than 15 minutes before their scheduled time, or picked up 15 minutes after their scheduled time, you will be charged $1.00 per child, per minute. This policy is to ensure that we meet the state required ratios and that all students are properly cared for in a safe manner.  </w:t>
      </w:r>
    </w:p>
    <w:p w14:paraId="781CA6B5" w14:textId="16D1A217" w:rsidR="000C3518" w:rsidRDefault="00855436" w:rsidP="00004A3B">
      <w:pPr>
        <w:ind w:left="12"/>
      </w:pPr>
      <w:r>
        <w:t xml:space="preserve">If payment is missed for more than 2-weeks, your child will be unenrolled from the program.  </w:t>
      </w:r>
    </w:p>
    <w:p w14:paraId="7E346D94" w14:textId="77777777" w:rsidR="000C3518" w:rsidRDefault="00855436">
      <w:pPr>
        <w:ind w:left="12"/>
      </w:pPr>
      <w:r>
        <w:t xml:space="preserve">Tuition will be raised every June based on current market rates. </w:t>
      </w:r>
    </w:p>
    <w:p w14:paraId="3C5CC279" w14:textId="545DCFA7" w:rsidR="000C3518" w:rsidRDefault="00855436">
      <w:pPr>
        <w:spacing w:after="209"/>
        <w:ind w:left="12"/>
      </w:pPr>
      <w:r>
        <w:t xml:space="preserve">Tuition Payments are due the Friday before the upcoming week. If your payment is not received by 6pm Friday, you will be charged a $25.00 late fee. Credit cards and checks are subject to additional fees per Brightwheel. All tuition payments are automatically withdrawn via 3-party billing system through Brightwheel. Tuition must be paid even if your child does not attend due </w:t>
      </w:r>
      <w:r w:rsidR="002F0541">
        <w:t>to</w:t>
      </w:r>
      <w:r>
        <w:t xml:space="preserve"> illness, vacations, holiday closures and snow closures. </w:t>
      </w:r>
    </w:p>
    <w:p w14:paraId="2C1BEC06" w14:textId="646D5B85" w:rsidR="000C3518" w:rsidRDefault="00855436" w:rsidP="00D476FB">
      <w:pPr>
        <w:spacing w:after="28"/>
        <w:ind w:left="12"/>
      </w:pPr>
      <w:r>
        <w:t>Siblings receive a $10.00 discount on their weekly tuition. Military and 1</w:t>
      </w:r>
      <w:r>
        <w:rPr>
          <w:vertAlign w:val="superscript"/>
        </w:rPr>
        <w:t>st</w:t>
      </w:r>
      <w:r>
        <w:t xml:space="preserve"> responders receive a 10% discount on tuition. </w:t>
      </w:r>
      <w:r w:rsidR="00D476FB">
        <w:t xml:space="preserve">One discount per family. </w:t>
      </w:r>
      <w:r>
        <w:t xml:space="preserve">Please inform the office at the time of enrollment </w:t>
      </w:r>
    </w:p>
    <w:p w14:paraId="463A7C2B" w14:textId="77777777" w:rsidR="000C3518" w:rsidRDefault="00855436">
      <w:pPr>
        <w:spacing w:after="16" w:line="259" w:lineRule="auto"/>
        <w:ind w:left="-5"/>
      </w:pPr>
      <w:r>
        <w:rPr>
          <w:b/>
          <w:u w:val="single" w:color="000000"/>
        </w:rPr>
        <w:t>Forms</w:t>
      </w:r>
      <w:r>
        <w:t xml:space="preserve">                                                                                                                                                                                                                     </w:t>
      </w:r>
    </w:p>
    <w:p w14:paraId="24977195" w14:textId="0D4B17FF" w:rsidR="000C3518" w:rsidRDefault="00855436" w:rsidP="008F6728">
      <w:pPr>
        <w:spacing w:after="227"/>
        <w:ind w:left="12"/>
      </w:pPr>
      <w:r>
        <w:t>Enrollment forms, physical</w:t>
      </w:r>
      <w:r w:rsidR="008F6728">
        <w:t>s</w:t>
      </w:r>
      <w:r>
        <w:t>, immunizations records, and school clearance forms are required on the first day of care. If forms are not provided, the child will be sent home. All forms must be kept up to date per state regulations. Failure to keep forms up to date will result in a pause in care.</w:t>
      </w:r>
      <w:r>
        <w:rPr>
          <w:sz w:val="24"/>
        </w:rPr>
        <w:t xml:space="preserve"> </w:t>
      </w:r>
    </w:p>
    <w:p w14:paraId="60ED301A" w14:textId="77777777" w:rsidR="000C3518" w:rsidRDefault="00855436">
      <w:pPr>
        <w:ind w:left="12"/>
      </w:pPr>
      <w:r>
        <w:t xml:space="preserve">Child’s name: ________________________________________________ DOB: _____________ Start Date: ___________ </w:t>
      </w:r>
    </w:p>
    <w:p w14:paraId="065B4086" w14:textId="77777777" w:rsidR="000C3518" w:rsidRDefault="00855436">
      <w:pPr>
        <w:spacing w:after="38" w:line="259" w:lineRule="auto"/>
        <w:ind w:left="64" w:firstLine="0"/>
        <w:jc w:val="center"/>
      </w:pPr>
      <w:r>
        <w:rPr>
          <w:sz w:val="20"/>
        </w:rPr>
        <w:t xml:space="preserve"> </w:t>
      </w:r>
    </w:p>
    <w:p w14:paraId="75C6F772" w14:textId="77777777" w:rsidR="000C3518" w:rsidRDefault="00855436">
      <w:pPr>
        <w:ind w:left="12"/>
      </w:pPr>
      <w:r>
        <w:rPr>
          <w:sz w:val="20"/>
        </w:rPr>
        <w:t xml:space="preserve">Days and </w:t>
      </w:r>
      <w:r>
        <w:rPr>
          <w:b/>
          <w:sz w:val="20"/>
          <w:shd w:val="clear" w:color="auto" w:fill="FFFF00"/>
        </w:rPr>
        <w:t>times</w:t>
      </w:r>
      <w:r>
        <w:rPr>
          <w:sz w:val="20"/>
        </w:rPr>
        <w:t xml:space="preserve"> attending: </w:t>
      </w:r>
      <w:r>
        <w:t xml:space="preserve">Mon: _____-_____ Tues: _____-_____ Wed: _____-_____ Thurs: _____-_____ Fri: _____-_____ </w:t>
      </w:r>
    </w:p>
    <w:p w14:paraId="6D0FB50A" w14:textId="77777777" w:rsidR="000C3518" w:rsidRDefault="00855436">
      <w:pPr>
        <w:spacing w:after="0" w:line="259" w:lineRule="auto"/>
        <w:ind w:left="69" w:firstLine="0"/>
        <w:jc w:val="center"/>
      </w:pPr>
      <w:r>
        <w:t xml:space="preserve"> </w:t>
      </w:r>
    </w:p>
    <w:p w14:paraId="0EA13EBE" w14:textId="58EA8850" w:rsidR="000C3518" w:rsidRDefault="00855436">
      <w:pPr>
        <w:ind w:left="1297"/>
      </w:pPr>
      <w:r>
        <w:t xml:space="preserve">Payment must be made via Credit Card or Check on Brightwheel. </w:t>
      </w:r>
    </w:p>
    <w:p w14:paraId="5AF0A71C" w14:textId="77777777" w:rsidR="000C3518" w:rsidRDefault="00855436">
      <w:pPr>
        <w:spacing w:after="19" w:line="259" w:lineRule="auto"/>
        <w:ind w:left="69" w:firstLine="0"/>
        <w:jc w:val="center"/>
      </w:pPr>
      <w:r>
        <w:t xml:space="preserve"> </w:t>
      </w:r>
    </w:p>
    <w:p w14:paraId="5D47BDD4" w14:textId="77777777" w:rsidR="000C3518" w:rsidRDefault="00855436">
      <w:pPr>
        <w:ind w:left="584"/>
      </w:pPr>
      <w:r>
        <w:t xml:space="preserve">Your weekly tuition will be: _________________ with the following discount: ________, total: ___________ </w:t>
      </w:r>
    </w:p>
    <w:p w14:paraId="244A53FF" w14:textId="77777777" w:rsidR="000C3518" w:rsidRDefault="00855436">
      <w:pPr>
        <w:spacing w:after="218" w:line="259" w:lineRule="auto"/>
        <w:ind w:left="69" w:firstLine="0"/>
        <w:jc w:val="center"/>
      </w:pPr>
      <w:r>
        <w:t xml:space="preserve"> </w:t>
      </w:r>
    </w:p>
    <w:p w14:paraId="278F7BBA" w14:textId="6144CEAC" w:rsidR="000C3518" w:rsidRDefault="00855436" w:rsidP="00970B97">
      <w:pPr>
        <w:spacing w:after="211"/>
        <w:ind w:left="120"/>
      </w:pPr>
      <w:r>
        <w:t xml:space="preserve">Parent Sign: ______________________________________________________________ Date: ___________________  </w:t>
      </w:r>
    </w:p>
    <w:sectPr w:rsidR="000C3518">
      <w:footerReference w:type="default" r:id="rId7"/>
      <w:pgSz w:w="12240" w:h="15840"/>
      <w:pgMar w:top="763" w:right="736" w:bottom="99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EB5F1" w14:textId="77777777" w:rsidR="00F01A84" w:rsidRDefault="00F01A84" w:rsidP="008F6728">
      <w:pPr>
        <w:spacing w:after="0" w:line="240" w:lineRule="auto"/>
      </w:pPr>
      <w:r>
        <w:separator/>
      </w:r>
    </w:p>
  </w:endnote>
  <w:endnote w:type="continuationSeparator" w:id="0">
    <w:p w14:paraId="2C9DC431" w14:textId="77777777" w:rsidR="00F01A84" w:rsidRDefault="00F01A84" w:rsidP="008F6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2B389" w14:textId="14E596C4" w:rsidR="008F6728" w:rsidRDefault="008F6728">
    <w:pPr>
      <w:pStyle w:val="Footer"/>
      <w:jc w:val="center"/>
      <w:rPr>
        <w:color w:val="4472C4" w:themeColor="accent1"/>
      </w:rPr>
    </w:pPr>
    <w:r>
      <w:rPr>
        <w:color w:val="4472C4" w:themeColor="accent1"/>
      </w:rPr>
      <w:t>Tuition rate is based on 2023-2024 rates</w:t>
    </w:r>
  </w:p>
  <w:p w14:paraId="7B4BD258" w14:textId="14E596C4" w:rsidR="008F6728" w:rsidRDefault="008F6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A53A8" w14:textId="77777777" w:rsidR="00F01A84" w:rsidRDefault="00F01A84" w:rsidP="008F6728">
      <w:pPr>
        <w:spacing w:after="0" w:line="240" w:lineRule="auto"/>
      </w:pPr>
      <w:r>
        <w:separator/>
      </w:r>
    </w:p>
  </w:footnote>
  <w:footnote w:type="continuationSeparator" w:id="0">
    <w:p w14:paraId="4BC8F52B" w14:textId="77777777" w:rsidR="00F01A84" w:rsidRDefault="00F01A84" w:rsidP="008F67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518"/>
    <w:rsid w:val="00004A3B"/>
    <w:rsid w:val="000C3518"/>
    <w:rsid w:val="0028735B"/>
    <w:rsid w:val="002F0541"/>
    <w:rsid w:val="004C3876"/>
    <w:rsid w:val="006D59CA"/>
    <w:rsid w:val="00795A9D"/>
    <w:rsid w:val="007A7533"/>
    <w:rsid w:val="00855436"/>
    <w:rsid w:val="008F6728"/>
    <w:rsid w:val="00970B97"/>
    <w:rsid w:val="00A84104"/>
    <w:rsid w:val="00AF7A29"/>
    <w:rsid w:val="00C86DE4"/>
    <w:rsid w:val="00D209F2"/>
    <w:rsid w:val="00D476FB"/>
    <w:rsid w:val="00DB0266"/>
    <w:rsid w:val="00F01A84"/>
    <w:rsid w:val="00F94274"/>
    <w:rsid w:val="00FF5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14EA"/>
  <w15:docId w15:val="{C637250A-9F40-4CE6-B24D-AA5A4EB1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7"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8"/>
      <w:jc w:val="center"/>
      <w:outlineLvl w:val="0"/>
    </w:pPr>
    <w:rPr>
      <w:rFonts w:ascii="Calibri" w:eastAsia="Calibri" w:hAnsi="Calibri" w:cs="Calibri"/>
      <w:color w:val="000000"/>
      <w:sz w:val="4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0"/>
      <w:u w:val="single" w:color="000000"/>
    </w:rPr>
  </w:style>
  <w:style w:type="paragraph" w:styleId="Header">
    <w:name w:val="header"/>
    <w:basedOn w:val="Normal"/>
    <w:link w:val="HeaderChar"/>
    <w:uiPriority w:val="99"/>
    <w:unhideWhenUsed/>
    <w:rsid w:val="008F6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728"/>
    <w:rPr>
      <w:rFonts w:ascii="Calibri" w:eastAsia="Calibri" w:hAnsi="Calibri" w:cs="Calibri"/>
      <w:color w:val="000000"/>
    </w:rPr>
  </w:style>
  <w:style w:type="paragraph" w:styleId="Footer">
    <w:name w:val="footer"/>
    <w:basedOn w:val="Normal"/>
    <w:link w:val="FooterChar"/>
    <w:uiPriority w:val="99"/>
    <w:unhideWhenUsed/>
    <w:rsid w:val="008F6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72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Ducey, Kristina F</cp:lastModifiedBy>
  <cp:revision>14</cp:revision>
  <dcterms:created xsi:type="dcterms:W3CDTF">2023-04-06T17:22:00Z</dcterms:created>
  <dcterms:modified xsi:type="dcterms:W3CDTF">2024-07-08T14:55:00Z</dcterms:modified>
</cp:coreProperties>
</file>